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F0" w:rsidRPr="0068289E" w:rsidRDefault="00631AF0" w:rsidP="00631AF0">
      <w:pPr>
        <w:spacing w:line="380" w:lineRule="exact"/>
        <w:jc w:val="center"/>
        <w:rPr>
          <w:b/>
          <w:szCs w:val="26"/>
          <w:lang w:val="de-DE"/>
        </w:rPr>
      </w:pPr>
      <w:r w:rsidRPr="0068289E">
        <w:rPr>
          <w:b/>
          <w:szCs w:val="26"/>
          <w:lang w:val="de-DE"/>
        </w:rPr>
        <w:t xml:space="preserve">Phụ lục 8 </w:t>
      </w:r>
    </w:p>
    <w:p w:rsidR="00631AF0" w:rsidRPr="0068289E" w:rsidRDefault="00631AF0" w:rsidP="00631AF0">
      <w:pPr>
        <w:spacing w:line="380" w:lineRule="exact"/>
        <w:jc w:val="center"/>
        <w:rPr>
          <w:b/>
          <w:szCs w:val="26"/>
          <w:lang w:val="de-DE"/>
        </w:rPr>
      </w:pPr>
      <w:r w:rsidRPr="0068289E">
        <w:rPr>
          <w:b/>
          <w:szCs w:val="26"/>
          <w:lang w:val="de-DE"/>
        </w:rPr>
        <w:t>Phương thức tuyển sinh chuyên ngành Quản trị các tổ chức tài chính</w:t>
      </w:r>
    </w:p>
    <w:p w:rsidR="00631AF0" w:rsidRPr="0068289E" w:rsidRDefault="00631AF0" w:rsidP="00631AF0">
      <w:pPr>
        <w:tabs>
          <w:tab w:val="left" w:pos="851"/>
          <w:tab w:val="left" w:pos="1134"/>
        </w:tabs>
        <w:spacing w:line="380" w:lineRule="exact"/>
        <w:ind w:left="357"/>
        <w:jc w:val="center"/>
        <w:rPr>
          <w:bCs/>
          <w:i/>
          <w:szCs w:val="26"/>
          <w:lang w:val="da-DK"/>
        </w:rPr>
      </w:pPr>
      <w:r w:rsidRPr="0068289E">
        <w:rPr>
          <w:bCs/>
          <w:i/>
          <w:szCs w:val="26"/>
          <w:lang w:val="da-DK"/>
        </w:rPr>
        <w:t>(Kèm theo Thông báo số</w:t>
      </w:r>
      <w:r>
        <w:rPr>
          <w:bCs/>
          <w:i/>
          <w:szCs w:val="26"/>
          <w:lang w:val="da-DK"/>
        </w:rPr>
        <w:t xml:space="preserve"> 1582</w:t>
      </w:r>
      <w:r w:rsidRPr="0068289E">
        <w:rPr>
          <w:bCs/>
          <w:i/>
          <w:szCs w:val="26"/>
          <w:lang w:val="da-DK"/>
        </w:rPr>
        <w:t xml:space="preserve"> /TB-ĐHKT ngày</w:t>
      </w:r>
      <w:r>
        <w:rPr>
          <w:bCs/>
          <w:i/>
          <w:szCs w:val="26"/>
          <w:lang w:val="da-DK"/>
        </w:rPr>
        <w:t xml:space="preserve"> 08</w:t>
      </w:r>
      <w:r w:rsidRPr="0068289E">
        <w:rPr>
          <w:bCs/>
          <w:i/>
          <w:szCs w:val="26"/>
          <w:lang w:val="da-DK"/>
        </w:rPr>
        <w:t xml:space="preserve"> tháng </w:t>
      </w:r>
      <w:r>
        <w:rPr>
          <w:bCs/>
          <w:i/>
          <w:szCs w:val="26"/>
          <w:lang w:val="da-DK"/>
        </w:rPr>
        <w:t xml:space="preserve">6 </w:t>
      </w:r>
      <w:r w:rsidRPr="0068289E">
        <w:rPr>
          <w:bCs/>
          <w:i/>
          <w:szCs w:val="26"/>
          <w:lang w:val="da-DK"/>
        </w:rPr>
        <w:t xml:space="preserve"> năm 2018 </w:t>
      </w:r>
    </w:p>
    <w:p w:rsidR="00631AF0" w:rsidRPr="0068289E" w:rsidRDefault="00631AF0" w:rsidP="00631AF0">
      <w:pPr>
        <w:tabs>
          <w:tab w:val="left" w:pos="851"/>
          <w:tab w:val="left" w:pos="1134"/>
        </w:tabs>
        <w:spacing w:line="380" w:lineRule="exact"/>
        <w:ind w:left="357"/>
        <w:jc w:val="center"/>
        <w:rPr>
          <w:bCs/>
          <w:i/>
          <w:szCs w:val="26"/>
          <w:lang w:val="da-DK"/>
        </w:rPr>
      </w:pPr>
      <w:r w:rsidRPr="0068289E">
        <w:rPr>
          <w:bCs/>
          <w:i/>
          <w:szCs w:val="26"/>
          <w:lang w:val="da-DK"/>
        </w:rPr>
        <w:t>của Trường Đ</w:t>
      </w:r>
      <w:bookmarkStart w:id="0" w:name="_GoBack"/>
      <w:bookmarkEnd w:id="0"/>
      <w:r w:rsidRPr="0068289E">
        <w:rPr>
          <w:bCs/>
          <w:i/>
          <w:szCs w:val="26"/>
          <w:lang w:val="da-DK"/>
        </w:rPr>
        <w:t>ại học Kinh tế -ĐHQGHN)</w:t>
      </w:r>
    </w:p>
    <w:p w:rsidR="00631AF0" w:rsidRPr="0068289E" w:rsidRDefault="00631AF0" w:rsidP="00631AF0">
      <w:pPr>
        <w:spacing w:line="380" w:lineRule="exact"/>
        <w:rPr>
          <w:b/>
          <w:szCs w:val="26"/>
          <w:lang w:val="da-DK"/>
        </w:rPr>
      </w:pPr>
      <w:r w:rsidRPr="0068289E">
        <w:rPr>
          <w:b/>
          <w:szCs w:val="26"/>
          <w:lang w:val="da-DK"/>
        </w:rPr>
        <w:t xml:space="preserve">1. Phương thức tuyển sinh: </w:t>
      </w:r>
      <w:r w:rsidRPr="0068289E">
        <w:rPr>
          <w:szCs w:val="26"/>
          <w:lang w:val="da-DK"/>
        </w:rPr>
        <w:t>xét tuyển (bao gồm đánh giá hồ sơ, bài viết xử lí tình huống của thí sinh và phỏng vấn).</w:t>
      </w:r>
    </w:p>
    <w:p w:rsidR="00631AF0" w:rsidRPr="0068289E" w:rsidRDefault="00631AF0" w:rsidP="00631AF0">
      <w:pPr>
        <w:tabs>
          <w:tab w:val="left" w:pos="1276"/>
        </w:tabs>
        <w:spacing w:line="380" w:lineRule="exact"/>
        <w:ind w:firstLine="567"/>
        <w:rPr>
          <w:szCs w:val="26"/>
          <w:lang w:val="da-DK"/>
        </w:rPr>
      </w:pPr>
      <w:r w:rsidRPr="0068289E">
        <w:rPr>
          <w:szCs w:val="26"/>
          <w:lang w:val="da-DK"/>
        </w:rPr>
        <w:t>(i) Đánh giá hồ sơ đăng kí của thí sinh: Việc thẩm định hồ sơ, chấm điểm để đánh giá xếp loại hồ sơ dựa trên các tiêu chí quy mô, phạm vi ảnh hưởng của đơn vị công tác, chức vụ và kinh nghiệm quản lí thực tiễn của thí sinh, quá trình đào tạo và một số phẩm chất năng lực cá nhân (50 điểm).</w:t>
      </w:r>
    </w:p>
    <w:p w:rsidR="00631AF0" w:rsidRPr="0068289E" w:rsidRDefault="00631AF0" w:rsidP="00631AF0">
      <w:pPr>
        <w:tabs>
          <w:tab w:val="left" w:pos="1276"/>
        </w:tabs>
        <w:spacing w:line="380" w:lineRule="exact"/>
        <w:ind w:firstLine="567"/>
        <w:rPr>
          <w:szCs w:val="26"/>
          <w:lang w:val="da-DK"/>
        </w:rPr>
      </w:pPr>
      <w:r w:rsidRPr="0068289E">
        <w:rPr>
          <w:szCs w:val="26"/>
          <w:lang w:val="da-DK"/>
        </w:rPr>
        <w:t xml:space="preserve">(ii) Thi viết: Bài viết xử lí tình huống ngắn gọn nhằm đánh giá kiến thức tổng hợp và khả năng tư duy logic, phân tích phê phán và giải quyết vấn đề của thí sinh (20 điểm). </w:t>
      </w:r>
    </w:p>
    <w:p w:rsidR="00631AF0" w:rsidRPr="0068289E" w:rsidRDefault="00631AF0" w:rsidP="00631AF0">
      <w:pPr>
        <w:tabs>
          <w:tab w:val="left" w:pos="1276"/>
        </w:tabs>
        <w:spacing w:line="380" w:lineRule="exact"/>
        <w:ind w:firstLine="567"/>
        <w:rPr>
          <w:szCs w:val="26"/>
          <w:lang w:val="da-DK"/>
        </w:rPr>
      </w:pPr>
      <w:r w:rsidRPr="0068289E">
        <w:rPr>
          <w:szCs w:val="26"/>
          <w:lang w:val="da-DK"/>
        </w:rPr>
        <w:t>(iii) Phỏng vấn bởi Hội đồ</w:t>
      </w:r>
      <w:r>
        <w:rPr>
          <w:szCs w:val="26"/>
          <w:lang w:val="da-DK"/>
        </w:rPr>
        <w:t>ng tuyển sinh sau đại học (HĐTS</w:t>
      </w:r>
      <w:r w:rsidRPr="0068289E">
        <w:rPr>
          <w:szCs w:val="26"/>
          <w:lang w:val="da-DK"/>
        </w:rPr>
        <w:t xml:space="preserve">SĐH) gồm các thành viên trong và ngoài Trường Đại học Kinh tế: Bài phỏng vấn nhằm đánh giá kiến thức và kinh nghiệm xử lí tình huống quản lí thực tế, năng lực học tập của thí sinh (30 điểm). </w:t>
      </w:r>
    </w:p>
    <w:p w:rsidR="00631AF0" w:rsidRPr="000300B5" w:rsidRDefault="00631AF0" w:rsidP="00631AF0">
      <w:pPr>
        <w:pStyle w:val="ListParagraph"/>
        <w:numPr>
          <w:ilvl w:val="0"/>
          <w:numId w:val="1"/>
        </w:numPr>
        <w:tabs>
          <w:tab w:val="clear" w:pos="1080"/>
          <w:tab w:val="num" w:pos="284"/>
          <w:tab w:val="num" w:pos="851"/>
        </w:tabs>
        <w:spacing w:line="380" w:lineRule="exact"/>
        <w:ind w:hanging="1080"/>
        <w:rPr>
          <w:b/>
          <w:spacing w:val="-8"/>
          <w:sz w:val="26"/>
          <w:szCs w:val="26"/>
          <w:lang w:val="vi-VN"/>
        </w:rPr>
      </w:pPr>
      <w:r w:rsidRPr="000300B5">
        <w:rPr>
          <w:b/>
          <w:spacing w:val="-8"/>
          <w:sz w:val="26"/>
          <w:szCs w:val="26"/>
          <w:lang w:val="da-DK"/>
        </w:rPr>
        <w:t>D</w:t>
      </w:r>
      <w:r w:rsidRPr="000300B5">
        <w:rPr>
          <w:b/>
          <w:spacing w:val="-8"/>
          <w:sz w:val="26"/>
          <w:szCs w:val="26"/>
          <w:lang w:val="vi-VN"/>
        </w:rPr>
        <w:t>anh mục hồ sơ xét tuyển chương trình đào tạo</w:t>
      </w:r>
      <w:r w:rsidRPr="000300B5">
        <w:rPr>
          <w:b/>
          <w:spacing w:val="-8"/>
          <w:sz w:val="26"/>
          <w:szCs w:val="26"/>
          <w:lang w:val="da-DK"/>
        </w:rPr>
        <w:t xml:space="preserve"> </w:t>
      </w:r>
      <w:r w:rsidRPr="000300B5">
        <w:rPr>
          <w:b/>
          <w:spacing w:val="-8"/>
          <w:sz w:val="26"/>
          <w:szCs w:val="26"/>
          <w:lang w:val="vi-VN"/>
        </w:rPr>
        <w:t>thạc sĩ quản trị các tổ chức tài chính</w:t>
      </w:r>
    </w:p>
    <w:p w:rsidR="00631AF0" w:rsidRPr="00096D94" w:rsidRDefault="00631AF0" w:rsidP="00631AF0">
      <w:pPr>
        <w:spacing w:line="380" w:lineRule="exact"/>
        <w:rPr>
          <w:szCs w:val="26"/>
          <w:lang w:val="vi-VN"/>
        </w:rPr>
      </w:pPr>
      <w:r w:rsidRPr="0068289E">
        <w:rPr>
          <w:szCs w:val="26"/>
          <w:lang w:val="vi-VN"/>
        </w:rPr>
        <w:t>1. Phiếu cung cấp thông tin xét tuyển chương trình thạc sĩ quản trị các tổ chức tài chính</w:t>
      </w:r>
      <w:r>
        <w:rPr>
          <w:szCs w:val="26"/>
          <w:lang w:val="vi-VN"/>
        </w:rPr>
        <w:t xml:space="preserve"> (Phụ lục </w:t>
      </w:r>
      <w:r w:rsidRPr="00D017B5">
        <w:rPr>
          <w:szCs w:val="26"/>
          <w:lang w:val="vi-VN"/>
        </w:rPr>
        <w:t>9</w:t>
      </w:r>
      <w:r w:rsidRPr="0068289E">
        <w:rPr>
          <w:szCs w:val="26"/>
          <w:lang w:val="vi-VN"/>
        </w:rPr>
        <w:t>)</w:t>
      </w:r>
      <w:r w:rsidRPr="00096D94">
        <w:rPr>
          <w:szCs w:val="26"/>
          <w:lang w:val="vi-VN"/>
        </w:rPr>
        <w:t>.</w:t>
      </w:r>
    </w:p>
    <w:p w:rsidR="00631AF0" w:rsidRPr="0068289E" w:rsidRDefault="00631AF0" w:rsidP="00631AF0">
      <w:pPr>
        <w:spacing w:line="380" w:lineRule="exact"/>
        <w:rPr>
          <w:szCs w:val="26"/>
          <w:lang w:val="vi-VN"/>
        </w:rPr>
      </w:pPr>
      <w:r w:rsidRPr="0068289E">
        <w:rPr>
          <w:szCs w:val="26"/>
          <w:lang w:val="vi-VN"/>
        </w:rPr>
        <w:t xml:space="preserve">2. </w:t>
      </w:r>
      <w:r w:rsidRPr="0068289E">
        <w:rPr>
          <w:spacing w:val="-6"/>
          <w:szCs w:val="26"/>
          <w:lang w:val="vi-VN"/>
        </w:rPr>
        <w:t>Bằng tốt nghiệp Đại học và các bảng điểm kèm theo (01 bản photo công chứng).</w:t>
      </w:r>
    </w:p>
    <w:p w:rsidR="00631AF0" w:rsidRPr="0068289E" w:rsidRDefault="00631AF0" w:rsidP="00631AF0">
      <w:pPr>
        <w:spacing w:line="380" w:lineRule="exact"/>
        <w:rPr>
          <w:szCs w:val="26"/>
          <w:lang w:val="vi-VN"/>
        </w:rPr>
      </w:pPr>
      <w:r w:rsidRPr="0068289E">
        <w:rPr>
          <w:szCs w:val="26"/>
          <w:lang w:val="vi-VN"/>
        </w:rPr>
        <w:t>3. Giấy chứng nhận đã hoàn thành chương trình bổ sung kiến thức.</w:t>
      </w:r>
    </w:p>
    <w:p w:rsidR="00631AF0" w:rsidRPr="0068289E" w:rsidRDefault="00631AF0" w:rsidP="00631AF0">
      <w:pPr>
        <w:spacing w:line="380" w:lineRule="exact"/>
        <w:rPr>
          <w:szCs w:val="26"/>
          <w:lang w:val="vi-VN"/>
        </w:rPr>
      </w:pPr>
      <w:r w:rsidRPr="0068289E">
        <w:rPr>
          <w:szCs w:val="26"/>
          <w:lang w:val="vi-VN"/>
        </w:rPr>
        <w:t>4. Bản sao có công chứng</w:t>
      </w:r>
      <w:r>
        <w:rPr>
          <w:szCs w:val="26"/>
          <w:lang w:val="vi-VN"/>
        </w:rPr>
        <w:t xml:space="preserve"> quyết định tuyển dụng, bổ nhi</w:t>
      </w:r>
      <w:r w:rsidRPr="00096D94">
        <w:rPr>
          <w:szCs w:val="26"/>
          <w:lang w:val="vi-VN"/>
        </w:rPr>
        <w:t>ệm</w:t>
      </w:r>
      <w:r w:rsidRPr="0068289E">
        <w:rPr>
          <w:szCs w:val="26"/>
          <w:lang w:val="vi-VN"/>
        </w:rPr>
        <w:t xml:space="preserve"> hoặc hợp đồng lao động dài hạn, kèm theo công văn xác nhận thời gian công tác của cơ quan để xác nhận thâm niên công tác theo đúng điều kiện thâm niên công tác của chương trình.</w:t>
      </w:r>
    </w:p>
    <w:p w:rsidR="00631AF0" w:rsidRPr="0068289E" w:rsidRDefault="00631AF0" w:rsidP="00631AF0">
      <w:pPr>
        <w:spacing w:line="380" w:lineRule="exact"/>
        <w:rPr>
          <w:szCs w:val="26"/>
          <w:lang w:val="vi-VN"/>
        </w:rPr>
      </w:pPr>
      <w:r w:rsidRPr="0068289E">
        <w:rPr>
          <w:szCs w:val="26"/>
          <w:lang w:val="vi-VN"/>
        </w:rPr>
        <w:t>5. Bản sao có công chứng giấy tờ hợp pháp minh chứng về năng lực ngoại ngữ.</w:t>
      </w:r>
    </w:p>
    <w:p w:rsidR="009D6E37" w:rsidRPr="00631AF0" w:rsidRDefault="009D6E37" w:rsidP="00631AF0">
      <w:pPr>
        <w:spacing w:line="380" w:lineRule="exact"/>
      </w:pPr>
    </w:p>
    <w:sectPr w:rsidR="009D6E37" w:rsidRPr="00631AF0" w:rsidSect="002F11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3A1C"/>
    <w:multiLevelType w:val="multilevel"/>
    <w:tmpl w:val="B356806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F0"/>
    <w:rsid w:val="002F115A"/>
    <w:rsid w:val="0031337B"/>
    <w:rsid w:val="005549A4"/>
    <w:rsid w:val="00631AF0"/>
    <w:rsid w:val="00687782"/>
    <w:rsid w:val="0070365B"/>
    <w:rsid w:val="008C3275"/>
    <w:rsid w:val="009D6E37"/>
    <w:rsid w:val="00AB47ED"/>
    <w:rsid w:val="00B10879"/>
    <w:rsid w:val="00D860D7"/>
    <w:rsid w:val="00EB0E5F"/>
    <w:rsid w:val="00F2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79"/>
    <w:pPr>
      <w:spacing w:after="120" w:line="30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10879"/>
    <w:pPr>
      <w:keepNext/>
      <w:spacing w:before="240"/>
      <w:jc w:val="center"/>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autoRedefine/>
    <w:uiPriority w:val="9"/>
    <w:unhideWhenUsed/>
    <w:qFormat/>
    <w:rsid w:val="00B10879"/>
    <w:pPr>
      <w:keepNext/>
      <w:keepLines/>
      <w:spacing w:before="200" w:after="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79"/>
    <w:rPr>
      <w:rFonts w:asciiTheme="majorHAnsi" w:eastAsiaTheme="majorEastAsia" w:hAnsiTheme="majorHAnsi" w:cstheme="majorBidi"/>
      <w:b/>
      <w:bCs/>
      <w:kern w:val="32"/>
      <w:sz w:val="36"/>
      <w:szCs w:val="32"/>
    </w:rPr>
  </w:style>
  <w:style w:type="paragraph" w:styleId="Title">
    <w:name w:val="Title"/>
    <w:basedOn w:val="Normal"/>
    <w:next w:val="Normal"/>
    <w:link w:val="TitleChar"/>
    <w:autoRedefine/>
    <w:uiPriority w:val="10"/>
    <w:qFormat/>
    <w:rsid w:val="00D860D7"/>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D860D7"/>
    <w:rPr>
      <w:rFonts w:asciiTheme="majorHAnsi" w:eastAsiaTheme="majorEastAsia" w:hAnsiTheme="majorHAnsi" w:cstheme="majorBidi"/>
      <w:b/>
      <w:color w:val="17365D" w:themeColor="text2" w:themeShade="BF"/>
      <w:spacing w:val="5"/>
      <w:kern w:val="28"/>
      <w:sz w:val="32"/>
      <w:szCs w:val="52"/>
    </w:rPr>
  </w:style>
  <w:style w:type="character" w:customStyle="1" w:styleId="Heading2Char">
    <w:name w:val="Heading 2 Char"/>
    <w:basedOn w:val="DefaultParagraphFont"/>
    <w:link w:val="Heading2"/>
    <w:uiPriority w:val="9"/>
    <w:rsid w:val="00B10879"/>
    <w:rPr>
      <w:rFonts w:asciiTheme="majorHAnsi" w:eastAsiaTheme="majorEastAsia" w:hAnsiTheme="majorHAnsi" w:cstheme="majorBidi"/>
      <w:b/>
      <w:bCs/>
      <w:sz w:val="26"/>
      <w:szCs w:val="26"/>
    </w:rPr>
  </w:style>
  <w:style w:type="paragraph" w:styleId="ListParagraph">
    <w:name w:val="List Paragraph"/>
    <w:basedOn w:val="Normal"/>
    <w:uiPriority w:val="34"/>
    <w:qFormat/>
    <w:rsid w:val="00631AF0"/>
    <w:pPr>
      <w:spacing w:after="0" w:line="240" w:lineRule="auto"/>
      <w:ind w:left="720"/>
      <w:contextualSpacing/>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79"/>
    <w:pPr>
      <w:spacing w:after="120" w:line="30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10879"/>
    <w:pPr>
      <w:keepNext/>
      <w:spacing w:before="240"/>
      <w:jc w:val="center"/>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autoRedefine/>
    <w:uiPriority w:val="9"/>
    <w:unhideWhenUsed/>
    <w:qFormat/>
    <w:rsid w:val="00B10879"/>
    <w:pPr>
      <w:keepNext/>
      <w:keepLines/>
      <w:spacing w:before="200" w:after="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79"/>
    <w:rPr>
      <w:rFonts w:asciiTheme="majorHAnsi" w:eastAsiaTheme="majorEastAsia" w:hAnsiTheme="majorHAnsi" w:cstheme="majorBidi"/>
      <w:b/>
      <w:bCs/>
      <w:kern w:val="32"/>
      <w:sz w:val="36"/>
      <w:szCs w:val="32"/>
    </w:rPr>
  </w:style>
  <w:style w:type="paragraph" w:styleId="Title">
    <w:name w:val="Title"/>
    <w:basedOn w:val="Normal"/>
    <w:next w:val="Normal"/>
    <w:link w:val="TitleChar"/>
    <w:autoRedefine/>
    <w:uiPriority w:val="10"/>
    <w:qFormat/>
    <w:rsid w:val="00D860D7"/>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D860D7"/>
    <w:rPr>
      <w:rFonts w:asciiTheme="majorHAnsi" w:eastAsiaTheme="majorEastAsia" w:hAnsiTheme="majorHAnsi" w:cstheme="majorBidi"/>
      <w:b/>
      <w:color w:val="17365D" w:themeColor="text2" w:themeShade="BF"/>
      <w:spacing w:val="5"/>
      <w:kern w:val="28"/>
      <w:sz w:val="32"/>
      <w:szCs w:val="52"/>
    </w:rPr>
  </w:style>
  <w:style w:type="character" w:customStyle="1" w:styleId="Heading2Char">
    <w:name w:val="Heading 2 Char"/>
    <w:basedOn w:val="DefaultParagraphFont"/>
    <w:link w:val="Heading2"/>
    <w:uiPriority w:val="9"/>
    <w:rsid w:val="00B10879"/>
    <w:rPr>
      <w:rFonts w:asciiTheme="majorHAnsi" w:eastAsiaTheme="majorEastAsia" w:hAnsiTheme="majorHAnsi" w:cstheme="majorBidi"/>
      <w:b/>
      <w:bCs/>
      <w:sz w:val="26"/>
      <w:szCs w:val="26"/>
    </w:rPr>
  </w:style>
  <w:style w:type="paragraph" w:styleId="ListParagraph">
    <w:name w:val="List Paragraph"/>
    <w:basedOn w:val="Normal"/>
    <w:uiPriority w:val="34"/>
    <w:qFormat/>
    <w:rsid w:val="00631AF0"/>
    <w:pPr>
      <w:spacing w:after="0" w:line="240" w:lineRule="auto"/>
      <w:ind w:left="720"/>
      <w:contextualSpacing/>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2018-06-13T00:56:00Z</dcterms:created>
  <dcterms:modified xsi:type="dcterms:W3CDTF">2018-06-13T00:56:00Z</dcterms:modified>
</cp:coreProperties>
</file>